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F7" w:rsidRPr="00CA78A6" w:rsidRDefault="004D54F7" w:rsidP="004D54F7">
      <w:pPr>
        <w:autoSpaceDE w:val="0"/>
        <w:autoSpaceDN w:val="0"/>
        <w:adjustRightInd w:val="0"/>
        <w:spacing w:after="0" w:line="240" w:lineRule="auto"/>
        <w:rPr>
          <w:rFonts w:ascii="Tms Rmn" w:hAnsi="Tms Rmn"/>
          <w:b/>
          <w:sz w:val="24"/>
          <w:szCs w:val="24"/>
        </w:rPr>
      </w:pPr>
      <w:bookmarkStart w:id="0" w:name="_GoBack"/>
      <w:r w:rsidRPr="00CA78A6">
        <w:rPr>
          <w:rFonts w:ascii="Tms Rmn" w:hAnsi="Tms Rmn"/>
          <w:b/>
          <w:sz w:val="24"/>
          <w:szCs w:val="24"/>
        </w:rPr>
        <w:t>Questions 457 Deferred Compensation Plan Cattaraugus County</w:t>
      </w:r>
    </w:p>
    <w:bookmarkEnd w:id="0"/>
    <w:p w:rsidR="004D54F7" w:rsidRDefault="004D54F7" w:rsidP="004D54F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D54F7" w:rsidRDefault="004D54F7" w:rsidP="004D54F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proofErr w:type="gramStart"/>
      <w:r>
        <w:rPr>
          <w:rFonts w:ascii="Tms Rmn" w:hAnsi="Tms Rmn"/>
          <w:sz w:val="24"/>
          <w:szCs w:val="24"/>
        </w:rPr>
        <w:t xml:space="preserve">RFP </w:t>
      </w:r>
      <w:r w:rsidR="00CA78A6">
        <w:rPr>
          <w:rFonts w:ascii="Tms Rmn" w:hAnsi="Tms Rmn"/>
          <w:sz w:val="24"/>
          <w:szCs w:val="24"/>
        </w:rPr>
        <w:t xml:space="preserve"> RESPONSES</w:t>
      </w:r>
      <w:proofErr w:type="gramEnd"/>
      <w:r w:rsidR="00CA78A6">
        <w:rPr>
          <w:rFonts w:ascii="Tms Rmn" w:hAnsi="Tms Rmn"/>
          <w:sz w:val="24"/>
          <w:szCs w:val="24"/>
        </w:rPr>
        <w:t xml:space="preserve"> TO QUESTIONS RECEIVED THROUGH  END OF DAY APRIL 13, 2018</w:t>
      </w:r>
    </w:p>
    <w:p w:rsidR="004D54F7" w:rsidRDefault="004D54F7" w:rsidP="004D54F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A04975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>Will MassMut</w:t>
      </w:r>
      <w:r w:rsidR="00A04975">
        <w:rPr>
          <w:rFonts w:ascii="Calibri" w:hAnsi="Calibri" w:cs="Calibri"/>
          <w:color w:val="000000"/>
        </w:rPr>
        <w:t>u</w:t>
      </w:r>
      <w:r w:rsidRPr="004D54F7">
        <w:rPr>
          <w:rFonts w:ascii="Calibri" w:hAnsi="Calibri" w:cs="Calibri"/>
          <w:color w:val="000000"/>
        </w:rPr>
        <w:t xml:space="preserve">al be enforcing the 6 payments over 5 </w:t>
      </w:r>
      <w:proofErr w:type="gramStart"/>
      <w:r w:rsidRPr="004D54F7">
        <w:rPr>
          <w:rFonts w:ascii="Calibri" w:hAnsi="Calibri" w:cs="Calibri"/>
          <w:color w:val="000000"/>
        </w:rPr>
        <w:t>years</w:t>
      </w:r>
      <w:proofErr w:type="gramEnd"/>
      <w:r w:rsidRPr="004D54F7">
        <w:rPr>
          <w:rFonts w:ascii="Calibri" w:hAnsi="Calibri" w:cs="Calibri"/>
          <w:color w:val="000000"/>
        </w:rPr>
        <w:t xml:space="preserve"> payout for the stable value product?   </w:t>
      </w:r>
      <w:r w:rsidR="00A04975" w:rsidRPr="00C30A71">
        <w:rPr>
          <w:rFonts w:ascii="Calibri" w:hAnsi="Calibri" w:cs="Calibri"/>
          <w:color w:val="000000"/>
          <w:highlight w:val="yellow"/>
        </w:rPr>
        <w:t>No</w:t>
      </w:r>
    </w:p>
    <w:p w:rsidR="00A04975" w:rsidRDefault="004D54F7" w:rsidP="00A0497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>Is there an amended 12 month put as well?</w:t>
      </w:r>
      <w:r w:rsidR="00A04975">
        <w:rPr>
          <w:rFonts w:ascii="Calibri" w:hAnsi="Calibri" w:cs="Calibri"/>
          <w:color w:val="000000"/>
        </w:rPr>
        <w:t xml:space="preserve">  </w:t>
      </w:r>
    </w:p>
    <w:p w:rsidR="004D54F7" w:rsidRPr="004D54F7" w:rsidRDefault="00A04975" w:rsidP="00A0497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30A71">
        <w:rPr>
          <w:rFonts w:ascii="Calibri" w:hAnsi="Calibri" w:cs="Calibri"/>
          <w:color w:val="000000"/>
          <w:highlight w:val="yellow"/>
        </w:rPr>
        <w:t>No</w:t>
      </w:r>
    </w:p>
    <w:p w:rsidR="004D54F7" w:rsidRPr="004D54F7" w:rsidRDefault="004D54F7" w:rsidP="004D54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54F7" w:rsidRPr="00A5449A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yellow"/>
        </w:rPr>
      </w:pPr>
      <w:r w:rsidRPr="00A5449A">
        <w:rPr>
          <w:rFonts w:ascii="Calibri" w:hAnsi="Calibri" w:cs="Calibri"/>
          <w:color w:val="000000"/>
        </w:rPr>
        <w:t>Are there any restrictions on the assets mapping at conversion?</w:t>
      </w:r>
      <w:r w:rsidR="00A04975" w:rsidRPr="00A5449A">
        <w:rPr>
          <w:rFonts w:ascii="Calibri" w:hAnsi="Calibri" w:cs="Calibri"/>
          <w:color w:val="000000"/>
        </w:rPr>
        <w:t xml:space="preserve">  </w:t>
      </w:r>
      <w:r w:rsidR="00A5449A" w:rsidRPr="00A5449A">
        <w:rPr>
          <w:rFonts w:ascii="Calibri" w:hAnsi="Calibri" w:cs="Calibri"/>
          <w:color w:val="000000"/>
        </w:rPr>
        <w:t xml:space="preserve">Not sure what is meant by this </w:t>
      </w:r>
      <w:r w:rsidR="00A5449A" w:rsidRPr="00A5449A">
        <w:rPr>
          <w:rFonts w:ascii="Calibri" w:hAnsi="Calibri" w:cs="Calibri"/>
          <w:color w:val="000000"/>
          <w:highlight w:val="yellow"/>
        </w:rPr>
        <w:t>question but if it means we would want to match like investment for like investment then yes</w:t>
      </w:r>
    </w:p>
    <w:p w:rsidR="004D54F7" w:rsidRPr="004D54F7" w:rsidRDefault="004D54F7" w:rsidP="004D54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54F7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>Please provide a full year’s worth of contributions instead of quarterly, if possible.</w:t>
      </w:r>
      <w:r w:rsidR="00A04975">
        <w:rPr>
          <w:rFonts w:ascii="Calibri" w:hAnsi="Calibri" w:cs="Calibri"/>
          <w:color w:val="000000"/>
        </w:rPr>
        <w:t xml:space="preserve"> Please See additional quarters posted at the following </w:t>
      </w:r>
      <w:proofErr w:type="spellStart"/>
      <w:r w:rsidR="00A04975">
        <w:rPr>
          <w:rFonts w:ascii="Calibri" w:hAnsi="Calibri" w:cs="Calibri"/>
          <w:color w:val="000000"/>
        </w:rPr>
        <w:t>Url</w:t>
      </w:r>
      <w:proofErr w:type="spellEnd"/>
      <w:r w:rsidR="00A04975">
        <w:rPr>
          <w:rFonts w:ascii="Calibri" w:hAnsi="Calibri" w:cs="Calibri"/>
          <w:color w:val="000000"/>
        </w:rPr>
        <w:t xml:space="preserve"> address</w:t>
      </w:r>
    </w:p>
    <w:p w:rsidR="00A04975" w:rsidRPr="00A04975" w:rsidRDefault="00A04975" w:rsidP="00A04975">
      <w:pPr>
        <w:pStyle w:val="ListParagraph"/>
        <w:rPr>
          <w:rFonts w:ascii="Calibri" w:hAnsi="Calibri" w:cs="Calibri"/>
          <w:color w:val="000000"/>
        </w:rPr>
      </w:pPr>
    </w:p>
    <w:p w:rsidR="00A04975" w:rsidRDefault="00CA78A6" w:rsidP="00A0497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6" w:history="1">
        <w:r w:rsidR="00A04975" w:rsidRPr="00C30A71">
          <w:rPr>
            <w:rStyle w:val="Hyperlink"/>
            <w:rFonts w:ascii="Calibri" w:hAnsi="Calibri" w:cs="Calibri"/>
            <w:highlight w:val="yellow"/>
          </w:rPr>
          <w:t>http://www.cattco.org/bid-request/deferred-compensation-rfp-457-plan-7234</w:t>
        </w:r>
      </w:hyperlink>
    </w:p>
    <w:p w:rsidR="004D54F7" w:rsidRPr="004D54F7" w:rsidRDefault="004D54F7" w:rsidP="004D54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54F7" w:rsidRPr="004D54F7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>Please provide the breakdown of active vs termed participants.</w:t>
      </w:r>
      <w:r w:rsidR="00A5449A">
        <w:rPr>
          <w:rFonts w:ascii="Calibri" w:hAnsi="Calibri" w:cs="Calibri"/>
          <w:color w:val="000000"/>
        </w:rPr>
        <w:t xml:space="preserve">  </w:t>
      </w:r>
      <w:r w:rsidR="00A5449A" w:rsidRPr="00A5449A">
        <w:rPr>
          <w:rFonts w:ascii="Calibri" w:hAnsi="Calibri" w:cs="Calibri"/>
          <w:color w:val="000000"/>
          <w:highlight w:val="yellow"/>
        </w:rPr>
        <w:t>Will be providing in a few days</w:t>
      </w:r>
    </w:p>
    <w:p w:rsidR="004D54F7" w:rsidRPr="004D54F7" w:rsidRDefault="004D54F7" w:rsidP="004D54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54F7" w:rsidRPr="00C30A71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highlight w:val="yellow"/>
        </w:rPr>
      </w:pPr>
      <w:r w:rsidRPr="004D54F7">
        <w:rPr>
          <w:rFonts w:ascii="Calibri" w:hAnsi="Calibri" w:cs="Calibri"/>
          <w:color w:val="000000"/>
        </w:rPr>
        <w:t>How many County employees are eligible for the plan?</w:t>
      </w:r>
      <w:r>
        <w:rPr>
          <w:rFonts w:ascii="Calibri" w:hAnsi="Calibri" w:cs="Calibri"/>
          <w:color w:val="000000"/>
        </w:rPr>
        <w:t xml:space="preserve">  </w:t>
      </w:r>
      <w:r w:rsidR="00A04975" w:rsidRPr="00C30A71">
        <w:rPr>
          <w:rFonts w:ascii="Calibri" w:hAnsi="Calibri" w:cs="Calibri"/>
          <w:color w:val="000000"/>
          <w:highlight w:val="yellow"/>
        </w:rPr>
        <w:t>Approximately 1134 active full and</w:t>
      </w:r>
      <w:r w:rsidR="00C30A71">
        <w:rPr>
          <w:rFonts w:ascii="Calibri" w:hAnsi="Calibri" w:cs="Calibri"/>
          <w:color w:val="000000"/>
          <w:highlight w:val="yellow"/>
        </w:rPr>
        <w:t xml:space="preserve"> permanent</w:t>
      </w:r>
      <w:r w:rsidR="00A04975" w:rsidRPr="00C30A71">
        <w:rPr>
          <w:rFonts w:ascii="Calibri" w:hAnsi="Calibri" w:cs="Calibri"/>
          <w:color w:val="000000"/>
          <w:highlight w:val="yellow"/>
        </w:rPr>
        <w:t xml:space="preserve"> part time employees</w:t>
      </w:r>
    </w:p>
    <w:p w:rsidR="004D54F7" w:rsidRPr="004D54F7" w:rsidRDefault="004D54F7" w:rsidP="004D54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D54F7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>Would the County like 3(21) or 3(38) fiduciary services from Morningstar included in the quote?</w:t>
      </w:r>
      <w:r>
        <w:rPr>
          <w:rFonts w:ascii="Calibri" w:hAnsi="Calibri" w:cs="Calibri"/>
          <w:color w:val="000000"/>
        </w:rPr>
        <w:t xml:space="preserve">  </w:t>
      </w:r>
      <w:r w:rsidRPr="00C30A71">
        <w:rPr>
          <w:rFonts w:ascii="Calibri" w:hAnsi="Calibri" w:cs="Calibri"/>
          <w:color w:val="000000"/>
          <w:highlight w:val="yellow"/>
        </w:rPr>
        <w:t>3(21) Yes</w:t>
      </w:r>
    </w:p>
    <w:p w:rsidR="004D54F7" w:rsidRPr="004D54F7" w:rsidRDefault="004D54F7" w:rsidP="004D54F7">
      <w:pPr>
        <w:pStyle w:val="ListParagraph"/>
        <w:rPr>
          <w:rFonts w:ascii="Calibri" w:hAnsi="Calibri" w:cs="Calibri"/>
          <w:color w:val="000000"/>
        </w:rPr>
      </w:pPr>
    </w:p>
    <w:p w:rsidR="00C30A71" w:rsidRDefault="004D54F7" w:rsidP="004D54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>How many on site education days is the County currently receiving</w:t>
      </w:r>
      <w:proofErr w:type="gramStart"/>
      <w:r w:rsidRPr="004D54F7">
        <w:rPr>
          <w:rFonts w:ascii="Calibri" w:hAnsi="Calibri" w:cs="Calibri"/>
          <w:color w:val="000000"/>
        </w:rPr>
        <w:t xml:space="preserve">? </w:t>
      </w:r>
      <w:r w:rsidR="00C30A71" w:rsidRPr="004D54F7">
        <w:rPr>
          <w:rFonts w:ascii="Calibri" w:hAnsi="Calibri" w:cs="Calibri"/>
          <w:color w:val="000000"/>
        </w:rPr>
        <w:t>?</w:t>
      </w:r>
      <w:proofErr w:type="gramEnd"/>
      <w:r w:rsidR="00C30A71">
        <w:rPr>
          <w:rFonts w:ascii="Calibri" w:hAnsi="Calibri" w:cs="Calibri"/>
          <w:color w:val="000000"/>
        </w:rPr>
        <w:t xml:space="preserve">  </w:t>
      </w:r>
      <w:r w:rsidR="00C30A71" w:rsidRPr="00C30A71">
        <w:rPr>
          <w:rFonts w:ascii="Calibri" w:hAnsi="Calibri" w:cs="Calibri"/>
          <w:color w:val="000000"/>
          <w:highlight w:val="yellow"/>
        </w:rPr>
        <w:t>16 Days to24</w:t>
      </w:r>
    </w:p>
    <w:p w:rsidR="00C30A71" w:rsidRPr="00C30A71" w:rsidRDefault="00C30A71" w:rsidP="00C30A71">
      <w:pPr>
        <w:pStyle w:val="ListParagraph"/>
        <w:rPr>
          <w:rFonts w:ascii="Calibri" w:hAnsi="Calibri" w:cs="Calibri"/>
          <w:color w:val="000000"/>
        </w:rPr>
      </w:pPr>
    </w:p>
    <w:p w:rsidR="00C30A71" w:rsidRDefault="004D54F7" w:rsidP="00C30A7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D54F7">
        <w:rPr>
          <w:rFonts w:ascii="Calibri" w:hAnsi="Calibri" w:cs="Calibri"/>
          <w:color w:val="000000"/>
        </w:rPr>
        <w:t xml:space="preserve"> Would the County like more or less days included in the quote</w:t>
      </w:r>
      <w:r w:rsidR="00C30A71">
        <w:rPr>
          <w:rFonts w:ascii="Calibri" w:hAnsi="Calibri" w:cs="Calibri"/>
          <w:color w:val="000000"/>
        </w:rPr>
        <w:t xml:space="preserve">? </w:t>
      </w:r>
    </w:p>
    <w:p w:rsidR="004D54F7" w:rsidRPr="004D54F7" w:rsidRDefault="00C30A71" w:rsidP="00C30A7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30A71">
        <w:rPr>
          <w:rFonts w:ascii="Calibri" w:hAnsi="Calibri" w:cs="Calibri"/>
          <w:color w:val="000000"/>
          <w:highlight w:val="yellow"/>
        </w:rPr>
        <w:t>W</w:t>
      </w:r>
      <w:r w:rsidR="004D54F7" w:rsidRPr="00C30A71">
        <w:rPr>
          <w:rFonts w:ascii="Calibri" w:hAnsi="Calibri" w:cs="Calibri"/>
          <w:color w:val="000000"/>
          <w:highlight w:val="yellow"/>
        </w:rPr>
        <w:t>e are comfortable with this number</w:t>
      </w:r>
    </w:p>
    <w:p w:rsidR="007F6E92" w:rsidRDefault="004D54F7" w:rsidP="007F6E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7F6E92" w:rsidRDefault="007F6E92" w:rsidP="007F6E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F6E92">
        <w:rPr>
          <w:rFonts w:ascii="Calibri" w:hAnsi="Calibri" w:cs="Calibri"/>
          <w:color w:val="000000"/>
        </w:rPr>
        <w:t xml:space="preserve">Is the RFP process intended to consider a single vendor for the entire plan or is there consideration of a second (or more) providers alongside the existing? </w:t>
      </w:r>
      <w:r>
        <w:rPr>
          <w:rFonts w:ascii="Calibri" w:hAnsi="Calibri" w:cs="Calibri"/>
          <w:color w:val="000000"/>
        </w:rPr>
        <w:t xml:space="preserve"> </w:t>
      </w:r>
      <w:r w:rsidRPr="0062159E">
        <w:rPr>
          <w:rFonts w:ascii="Calibri" w:hAnsi="Calibri" w:cs="Calibri"/>
          <w:color w:val="000000"/>
          <w:highlight w:val="yellow"/>
        </w:rPr>
        <w:t>A single vendor</w:t>
      </w:r>
    </w:p>
    <w:p w:rsidR="0062159E" w:rsidRDefault="0062159E" w:rsidP="0062159E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F6E92" w:rsidRDefault="007F6E92" w:rsidP="007F6E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F6E92">
        <w:rPr>
          <w:rFonts w:ascii="Calibri" w:hAnsi="Calibri" w:cs="Calibri"/>
          <w:color w:val="000000"/>
        </w:rPr>
        <w:t>If a new sole record keeper is selected, is it the intent that all assets from the current provider be transferred, through instructions by Cattaraugus County, to the winning bidder?</w:t>
      </w:r>
      <w:r w:rsidR="0062159E">
        <w:rPr>
          <w:rFonts w:ascii="Calibri" w:hAnsi="Calibri" w:cs="Calibri"/>
          <w:color w:val="000000"/>
        </w:rPr>
        <w:t xml:space="preserve"> </w:t>
      </w:r>
      <w:r w:rsidR="0062159E" w:rsidRPr="0062159E">
        <w:rPr>
          <w:rFonts w:ascii="Calibri" w:hAnsi="Calibri" w:cs="Calibri"/>
          <w:color w:val="000000"/>
          <w:highlight w:val="yellow"/>
        </w:rPr>
        <w:t>Yes</w:t>
      </w:r>
    </w:p>
    <w:p w:rsidR="005A2723" w:rsidRDefault="005A2723" w:rsidP="005A272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F6E92" w:rsidRDefault="007F6E92" w:rsidP="007F6E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F6E92">
        <w:rPr>
          <w:rFonts w:ascii="Calibri" w:hAnsi="Calibri" w:cs="Calibri"/>
          <w:color w:val="000000"/>
        </w:rPr>
        <w:t xml:space="preserve">If so, are there any encumbrances (surrender charges, market value adjustment, 12-24 month put, etc.) on the Fixed Account that would prevent the Fixed Account assets from immediately moving in its entirety? </w:t>
      </w:r>
      <w:r w:rsidR="0062159E">
        <w:rPr>
          <w:rFonts w:ascii="Calibri" w:hAnsi="Calibri" w:cs="Calibri"/>
          <w:color w:val="000000"/>
        </w:rPr>
        <w:t xml:space="preserve"> </w:t>
      </w:r>
      <w:r w:rsidR="0062159E" w:rsidRPr="0062159E">
        <w:rPr>
          <w:rFonts w:ascii="Calibri" w:hAnsi="Calibri" w:cs="Calibri"/>
          <w:color w:val="000000"/>
          <w:highlight w:val="yellow"/>
        </w:rPr>
        <w:t>No</w:t>
      </w:r>
    </w:p>
    <w:p w:rsidR="005A2723" w:rsidRDefault="005A2723" w:rsidP="005A272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F6E92" w:rsidRDefault="007F6E92" w:rsidP="007F6E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F6E92">
        <w:rPr>
          <w:rFonts w:ascii="Calibri" w:hAnsi="Calibri" w:cs="Calibri"/>
          <w:color w:val="000000"/>
        </w:rPr>
        <w:t>How many employees are currently making contributions to the p</w:t>
      </w:r>
      <w:r>
        <w:rPr>
          <w:rFonts w:ascii="Calibri" w:hAnsi="Calibri" w:cs="Calibri"/>
          <w:color w:val="000000"/>
        </w:rPr>
        <w:t>l</w:t>
      </w:r>
      <w:r w:rsidRPr="007F6E92">
        <w:rPr>
          <w:rFonts w:ascii="Calibri" w:hAnsi="Calibri" w:cs="Calibri"/>
          <w:color w:val="000000"/>
        </w:rPr>
        <w:t>an?</w:t>
      </w:r>
      <w:r w:rsidR="0062159E">
        <w:rPr>
          <w:rFonts w:ascii="Calibri" w:hAnsi="Calibri" w:cs="Calibri"/>
          <w:color w:val="000000"/>
        </w:rPr>
        <w:t xml:space="preserve"> </w:t>
      </w:r>
      <w:r w:rsidR="0062159E" w:rsidRPr="0062159E">
        <w:rPr>
          <w:rFonts w:ascii="Calibri" w:hAnsi="Calibri" w:cs="Calibri"/>
          <w:color w:val="000000"/>
          <w:highlight w:val="yellow"/>
        </w:rPr>
        <w:t>487 actively deferring members</w:t>
      </w:r>
    </w:p>
    <w:p w:rsidR="00CA78A6" w:rsidRPr="00CA78A6" w:rsidRDefault="00CA78A6" w:rsidP="00CA78A6">
      <w:pPr>
        <w:pStyle w:val="ListParagraph"/>
        <w:rPr>
          <w:rFonts w:ascii="Calibri" w:hAnsi="Calibri" w:cs="Calibri"/>
          <w:color w:val="000000"/>
        </w:rPr>
      </w:pPr>
    </w:p>
    <w:p w:rsidR="0092604B" w:rsidRDefault="0092604B" w:rsidP="009260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How many participants currently have a balance (regardless of active vs. terminated)?</w:t>
      </w:r>
    </w:p>
    <w:p w:rsidR="00CA78A6" w:rsidRPr="00CA78A6" w:rsidRDefault="00CA78A6" w:rsidP="00CA78A6">
      <w:pPr>
        <w:pStyle w:val="ListParagraph"/>
        <w:rPr>
          <w:rFonts w:ascii="Andalus" w:hAnsi="Andalus" w:cs="Andalus"/>
          <w:sz w:val="24"/>
          <w:szCs w:val="24"/>
        </w:rPr>
      </w:pPr>
    </w:p>
    <w:p w:rsidR="0092604B" w:rsidRPr="005A2723" w:rsidRDefault="0092604B" w:rsidP="0092604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ndalus" w:hAnsi="Andalus" w:cs="Andalus"/>
          <w:sz w:val="24"/>
          <w:szCs w:val="24"/>
          <w:highlight w:val="yellow"/>
        </w:rPr>
      </w:pPr>
      <w:r>
        <w:rPr>
          <w:rFonts w:ascii="Andalus" w:hAnsi="Andalus" w:cs="Andalus"/>
          <w:sz w:val="24"/>
          <w:szCs w:val="24"/>
        </w:rPr>
        <w:t>Does the plan currently offer loans</w:t>
      </w:r>
      <w:r w:rsidRPr="005A2723">
        <w:rPr>
          <w:rFonts w:ascii="Andalus" w:hAnsi="Andalus" w:cs="Andalus"/>
          <w:sz w:val="24"/>
          <w:szCs w:val="24"/>
          <w:highlight w:val="yellow"/>
        </w:rPr>
        <w:t xml:space="preserve">? </w:t>
      </w:r>
      <w:r w:rsidR="0062159E" w:rsidRPr="005A2723">
        <w:rPr>
          <w:rFonts w:ascii="Andalus" w:hAnsi="Andalus" w:cs="Andalus"/>
          <w:sz w:val="24"/>
          <w:szCs w:val="24"/>
          <w:highlight w:val="yellow"/>
        </w:rPr>
        <w:t xml:space="preserve">  </w:t>
      </w:r>
      <w:r w:rsidR="005A2723" w:rsidRPr="005A2723">
        <w:rPr>
          <w:rFonts w:ascii="Andalus" w:hAnsi="Andalus" w:cs="Andalus"/>
          <w:sz w:val="24"/>
          <w:szCs w:val="24"/>
          <w:highlight w:val="yellow"/>
        </w:rPr>
        <w:t>No</w:t>
      </w:r>
    </w:p>
    <w:p w:rsidR="0092604B" w:rsidRPr="00CA78A6" w:rsidRDefault="0092604B" w:rsidP="005A272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ndalus" w:hAnsi="Andalus" w:cs="Andalus"/>
          <w:sz w:val="24"/>
          <w:szCs w:val="24"/>
        </w:rPr>
      </w:pPr>
      <w:r w:rsidRPr="00CA78A6">
        <w:rPr>
          <w:rFonts w:ascii="Andalus" w:hAnsi="Andalus" w:cs="Andalus"/>
          <w:sz w:val="24"/>
          <w:szCs w:val="24"/>
        </w:rPr>
        <w:t xml:space="preserve">Please provide the current service days provided by your </w:t>
      </w:r>
      <w:proofErr w:type="spellStart"/>
      <w:r w:rsidRPr="00CA78A6">
        <w:rPr>
          <w:rFonts w:ascii="Andalus" w:hAnsi="Andalus" w:cs="Andalus"/>
          <w:sz w:val="24"/>
          <w:szCs w:val="24"/>
        </w:rPr>
        <w:t>recordkeepers</w:t>
      </w:r>
      <w:proofErr w:type="spellEnd"/>
      <w:r w:rsidRPr="00CA78A6">
        <w:rPr>
          <w:rFonts w:ascii="Andalus" w:hAnsi="Andalus" w:cs="Andalus"/>
          <w:sz w:val="24"/>
          <w:szCs w:val="24"/>
        </w:rPr>
        <w:t xml:space="preserve">. </w:t>
      </w:r>
      <w:r w:rsidR="005A2723" w:rsidRPr="00CA78A6">
        <w:rPr>
          <w:rFonts w:ascii="Andalus" w:hAnsi="Andalus" w:cs="Andalus"/>
          <w:sz w:val="24"/>
          <w:szCs w:val="24"/>
          <w:highlight w:val="yellow"/>
        </w:rPr>
        <w:t>16 to 24</w:t>
      </w:r>
      <w:r w:rsidR="005A2723" w:rsidRPr="00CA78A6">
        <w:rPr>
          <w:rFonts w:ascii="Andalus" w:hAnsi="Andalus" w:cs="Andalus"/>
          <w:sz w:val="24"/>
          <w:szCs w:val="24"/>
        </w:rPr>
        <w:t xml:space="preserve"> </w:t>
      </w:r>
      <w:proofErr w:type="gramStart"/>
      <w:r w:rsidRPr="00CA78A6">
        <w:rPr>
          <w:rFonts w:ascii="Andalus" w:hAnsi="Andalus" w:cs="Andalus"/>
          <w:sz w:val="24"/>
          <w:szCs w:val="24"/>
        </w:rPr>
        <w:t>How</w:t>
      </w:r>
      <w:proofErr w:type="gramEnd"/>
      <w:r w:rsidRPr="00CA78A6">
        <w:rPr>
          <w:rFonts w:ascii="Andalus" w:hAnsi="Andalus" w:cs="Andalus"/>
          <w:sz w:val="24"/>
          <w:szCs w:val="24"/>
        </w:rPr>
        <w:t xml:space="preserve"> many group meetings</w:t>
      </w:r>
      <w:r w:rsidR="005A2723" w:rsidRPr="00CA78A6">
        <w:rPr>
          <w:rFonts w:ascii="Andalus" w:hAnsi="Andalus" w:cs="Andalus"/>
          <w:sz w:val="24"/>
          <w:szCs w:val="24"/>
        </w:rPr>
        <w:t xml:space="preserve"> </w:t>
      </w:r>
      <w:r w:rsidR="005A2723" w:rsidRPr="00CA78A6">
        <w:rPr>
          <w:rFonts w:ascii="Andalus" w:hAnsi="Andalus" w:cs="Andalus"/>
          <w:sz w:val="24"/>
          <w:szCs w:val="24"/>
          <w:highlight w:val="yellow"/>
        </w:rPr>
        <w:t>12</w:t>
      </w:r>
      <w:r w:rsidRPr="00CA78A6">
        <w:rPr>
          <w:rFonts w:ascii="Andalus" w:hAnsi="Andalus" w:cs="Andalus"/>
          <w:sz w:val="24"/>
          <w:szCs w:val="24"/>
        </w:rPr>
        <w:t xml:space="preserve"> and how many individual meetings were held in 2017? </w:t>
      </w:r>
      <w:r w:rsidR="005A2723" w:rsidRPr="00CA78A6">
        <w:rPr>
          <w:rFonts w:ascii="Andalus" w:hAnsi="Andalus" w:cs="Andalus"/>
          <w:sz w:val="24"/>
          <w:szCs w:val="24"/>
        </w:rPr>
        <w:t xml:space="preserve">  </w:t>
      </w:r>
      <w:r w:rsidR="00CA78A6" w:rsidRPr="00CA78A6">
        <w:rPr>
          <w:rFonts w:ascii="Andalus" w:hAnsi="Andalus" w:cs="Andalus"/>
          <w:sz w:val="24"/>
          <w:szCs w:val="24"/>
        </w:rPr>
        <w:t>&gt;150</w:t>
      </w:r>
    </w:p>
    <w:sectPr w:rsidR="0092604B" w:rsidRPr="00CA78A6" w:rsidSect="00CA78A6">
      <w:pgSz w:w="12240" w:h="15840"/>
      <w:pgMar w:top="1008" w:right="144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478"/>
    <w:multiLevelType w:val="hybridMultilevel"/>
    <w:tmpl w:val="5CEE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D0B49"/>
    <w:multiLevelType w:val="hybridMultilevel"/>
    <w:tmpl w:val="3E2A495C"/>
    <w:lvl w:ilvl="0" w:tplc="0F6C0796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F7"/>
    <w:rsid w:val="00201AD1"/>
    <w:rsid w:val="004D54F7"/>
    <w:rsid w:val="005A2723"/>
    <w:rsid w:val="0062159E"/>
    <w:rsid w:val="006C6076"/>
    <w:rsid w:val="007C7BB5"/>
    <w:rsid w:val="007F6E92"/>
    <w:rsid w:val="0092604B"/>
    <w:rsid w:val="00A04975"/>
    <w:rsid w:val="00A5449A"/>
    <w:rsid w:val="00C30A71"/>
    <w:rsid w:val="00C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ttco.org/bid-request/deferred-compensation-rfp-457-plan-72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J. Carr</dc:creator>
  <cp:lastModifiedBy>Julia J. Carr</cp:lastModifiedBy>
  <cp:revision>2</cp:revision>
  <dcterms:created xsi:type="dcterms:W3CDTF">2018-04-16T20:54:00Z</dcterms:created>
  <dcterms:modified xsi:type="dcterms:W3CDTF">2018-04-16T20:54:00Z</dcterms:modified>
</cp:coreProperties>
</file>