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004" w:rsidRDefault="00BB40EA" w:rsidP="00BB40EA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14787A">
        <w:rPr>
          <w:rFonts w:ascii="Georgia" w:hAnsi="Georgia"/>
          <w:color w:val="000000"/>
          <w:kern w:val="36"/>
          <w:sz w:val="33"/>
          <w:szCs w:val="33"/>
        </w:rPr>
        <w:t>3</w:t>
      </w:r>
      <w:r w:rsidR="00C811C6">
        <w:rPr>
          <w:rFonts w:ascii="Georgia" w:hAnsi="Georgia"/>
          <w:color w:val="000000"/>
          <w:kern w:val="36"/>
          <w:sz w:val="33"/>
          <w:szCs w:val="33"/>
        </w:rPr>
        <w:t>10A</w:t>
      </w:r>
    </w:p>
    <w:p w:rsidR="00826004" w:rsidRPr="00826004" w:rsidRDefault="00BB40EA" w:rsidP="00BB40EA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</w:t>
      </w:r>
      <w:r w:rsidR="00826004" w:rsidRPr="00826004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180 Jefferson St, </w:t>
      </w:r>
      <w:r w:rsidR="00826004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Village of</w:t>
      </w:r>
      <w:r w:rsidR="00826004" w:rsidRPr="00826004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Cattaraugus</w:t>
      </w:r>
    </w:p>
    <w:tbl>
      <w:tblPr>
        <w:tblW w:w="0" w:type="auto"/>
        <w:tblCellSpacing w:w="15" w:type="dxa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  <w:gridCol w:w="285"/>
        <w:gridCol w:w="915"/>
        <w:gridCol w:w="1065"/>
        <w:gridCol w:w="530"/>
        <w:gridCol w:w="1554"/>
        <w:gridCol w:w="196"/>
        <w:gridCol w:w="225"/>
        <w:gridCol w:w="1026"/>
        <w:gridCol w:w="744"/>
        <w:gridCol w:w="1110"/>
      </w:tblGrid>
      <w:tr w:rsidR="00826004" w:rsidRPr="00826004" w:rsidTr="006A7DBC">
        <w:trPr>
          <w:tblCellSpacing w:w="15" w:type="dxa"/>
        </w:trPr>
        <w:tc>
          <w:tcPr>
            <w:tcW w:w="4230" w:type="dxa"/>
            <w:gridSpan w:val="4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26004" w:rsidRPr="00826004" w:rsidRDefault="006D5D28" w:rsidP="008260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i/>
                <w:iCs/>
                <w:noProof/>
                <w:sz w:val="21"/>
                <w:szCs w:val="21"/>
              </w:rPr>
              <w:drawing>
                <wp:inline distT="0" distB="0" distL="0" distR="0">
                  <wp:extent cx="2600960" cy="1767745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170504_15402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796" cy="1772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3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826004" w:rsidRPr="00826004" w:rsidTr="006A7DBC">
        <w:trPr>
          <w:tblCellSpacing w:w="15" w:type="dxa"/>
        </w:trPr>
        <w:tc>
          <w:tcPr>
            <w:tcW w:w="4230" w:type="dxa"/>
            <w:gridSpan w:val="4"/>
            <w:vMerge/>
            <w:vAlign w:val="center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3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826004" w:rsidRPr="00826004" w:rsidTr="006A7DBC">
        <w:trPr>
          <w:tblCellSpacing w:w="15" w:type="dxa"/>
        </w:trPr>
        <w:tc>
          <w:tcPr>
            <w:tcW w:w="4230" w:type="dxa"/>
            <w:gridSpan w:val="4"/>
            <w:vMerge/>
            <w:vAlign w:val="center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3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046401</w:t>
            </w:r>
          </w:p>
        </w:tc>
      </w:tr>
      <w:tr w:rsidR="00826004" w:rsidRPr="00826004" w:rsidTr="006A7DBC">
        <w:trPr>
          <w:tblCellSpacing w:w="15" w:type="dxa"/>
        </w:trPr>
        <w:tc>
          <w:tcPr>
            <w:tcW w:w="4230" w:type="dxa"/>
            <w:gridSpan w:val="4"/>
            <w:vMerge/>
            <w:vAlign w:val="center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3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35.074-2-8</w:t>
            </w:r>
          </w:p>
        </w:tc>
      </w:tr>
      <w:tr w:rsidR="00826004" w:rsidRPr="00826004" w:rsidTr="006A7DBC">
        <w:trPr>
          <w:tblCellSpacing w:w="15" w:type="dxa"/>
        </w:trPr>
        <w:tc>
          <w:tcPr>
            <w:tcW w:w="4230" w:type="dxa"/>
            <w:gridSpan w:val="4"/>
            <w:vMerge/>
            <w:vAlign w:val="center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3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826004" w:rsidRPr="00826004" w:rsidTr="006A7DBC">
        <w:trPr>
          <w:tblCellSpacing w:w="15" w:type="dxa"/>
        </w:trPr>
        <w:tc>
          <w:tcPr>
            <w:tcW w:w="4230" w:type="dxa"/>
            <w:gridSpan w:val="4"/>
            <w:vMerge/>
            <w:vAlign w:val="center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3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826004" w:rsidRPr="00826004" w:rsidTr="006A7DBC">
        <w:trPr>
          <w:tblCellSpacing w:w="15" w:type="dxa"/>
        </w:trPr>
        <w:tc>
          <w:tcPr>
            <w:tcW w:w="4230" w:type="dxa"/>
            <w:gridSpan w:val="4"/>
            <w:vMerge/>
            <w:vAlign w:val="center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3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826004" w:rsidRPr="00826004" w:rsidTr="006A7DBC">
        <w:trPr>
          <w:tblCellSpacing w:w="15" w:type="dxa"/>
        </w:trPr>
        <w:tc>
          <w:tcPr>
            <w:tcW w:w="4230" w:type="dxa"/>
            <w:gridSpan w:val="4"/>
            <w:vMerge/>
            <w:vAlign w:val="center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3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826004" w:rsidRPr="00826004" w:rsidTr="006A7DBC">
        <w:trPr>
          <w:tblCellSpacing w:w="15" w:type="dxa"/>
        </w:trPr>
        <w:tc>
          <w:tcPr>
            <w:tcW w:w="4230" w:type="dxa"/>
            <w:gridSpan w:val="4"/>
            <w:vMerge/>
            <w:vAlign w:val="center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3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826004" w:rsidRPr="00826004" w:rsidTr="006A7DBC">
        <w:trPr>
          <w:tblCellSpacing w:w="15" w:type="dxa"/>
        </w:trPr>
        <w:tc>
          <w:tcPr>
            <w:tcW w:w="4230" w:type="dxa"/>
            <w:gridSpan w:val="4"/>
            <w:vMerge/>
            <w:vAlign w:val="center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3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00000</w:t>
            </w:r>
          </w:p>
        </w:tc>
      </w:tr>
      <w:tr w:rsidR="006D5D28" w:rsidRPr="00826004" w:rsidTr="006A7DBC">
        <w:trPr>
          <w:tblCellSpacing w:w="15" w:type="dxa"/>
        </w:trPr>
        <w:tc>
          <w:tcPr>
            <w:tcW w:w="2250" w:type="dxa"/>
            <w:gridSpan w:val="2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197 x 210</w:t>
            </w:r>
          </w:p>
        </w:tc>
        <w:tc>
          <w:tcPr>
            <w:tcW w:w="2250" w:type="dxa"/>
            <w:gridSpan w:val="3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Cattaraugus - Little Va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l</w:t>
            </w: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ley</w:t>
            </w:r>
          </w:p>
        </w:tc>
      </w:tr>
      <w:tr w:rsidR="006D5D28" w:rsidRPr="00826004" w:rsidTr="006A7DBC">
        <w:trPr>
          <w:tblCellSpacing w:w="15" w:type="dxa"/>
        </w:trPr>
        <w:tc>
          <w:tcPr>
            <w:tcW w:w="2250" w:type="dxa"/>
            <w:gridSpan w:val="2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2017 - $5,500</w:t>
            </w:r>
          </w:p>
        </w:tc>
        <w:tc>
          <w:tcPr>
            <w:tcW w:w="2250" w:type="dxa"/>
            <w:gridSpan w:val="3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303E8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2017 - $</w:t>
            </w:r>
            <w:r w:rsidR="00303E87">
              <w:rPr>
                <w:rFonts w:ascii="Verdana" w:eastAsia="Times New Roman" w:hAnsi="Verdana" w:cs="Times New Roman"/>
                <w:sz w:val="17"/>
                <w:szCs w:val="17"/>
              </w:rPr>
              <w:t>30,000</w:t>
            </w:r>
          </w:p>
        </w:tc>
      </w:tr>
      <w:tr w:rsidR="006D5D28" w:rsidRPr="00826004" w:rsidTr="006A7DBC">
        <w:trPr>
          <w:gridAfter w:val="1"/>
          <w:wAfter w:w="1065" w:type="dxa"/>
          <w:tblCellSpacing w:w="15" w:type="dxa"/>
        </w:trPr>
        <w:tc>
          <w:tcPr>
            <w:tcW w:w="2250" w:type="dxa"/>
            <w:gridSpan w:val="2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303E8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2017 - $</w:t>
            </w:r>
            <w:r w:rsidR="00303E87">
              <w:rPr>
                <w:rFonts w:ascii="Verdana" w:eastAsia="Times New Roman" w:hAnsi="Verdana" w:cs="Times New Roman"/>
                <w:sz w:val="17"/>
                <w:szCs w:val="17"/>
              </w:rPr>
              <w:t>45,455</w:t>
            </w:r>
          </w:p>
        </w:tc>
        <w:tc>
          <w:tcPr>
            <w:tcW w:w="2250" w:type="dxa"/>
            <w:gridSpan w:val="3"/>
            <w:vAlign w:val="center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D28" w:rsidRPr="00826004" w:rsidTr="006A7DBC">
        <w:trPr>
          <w:gridAfter w:val="1"/>
          <w:wAfter w:w="1065" w:type="dxa"/>
          <w:tblCellSpacing w:w="15" w:type="dxa"/>
        </w:trPr>
        <w:tc>
          <w:tcPr>
            <w:tcW w:w="2250" w:type="dxa"/>
            <w:gridSpan w:val="2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2,640 sq. ft.</w:t>
            </w:r>
          </w:p>
        </w:tc>
        <w:tc>
          <w:tcPr>
            <w:tcW w:w="2475" w:type="dxa"/>
            <w:gridSpan w:val="4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7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1,560 sq. ft.</w:t>
            </w:r>
          </w:p>
        </w:tc>
      </w:tr>
      <w:tr w:rsidR="006D5D28" w:rsidRPr="00826004" w:rsidTr="006A7DBC">
        <w:trPr>
          <w:gridAfter w:val="1"/>
          <w:wAfter w:w="1065" w:type="dxa"/>
          <w:tblCellSpacing w:w="15" w:type="dxa"/>
        </w:trPr>
        <w:tc>
          <w:tcPr>
            <w:tcW w:w="2250" w:type="dxa"/>
            <w:gridSpan w:val="2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1,080 sq. ft.</w:t>
            </w:r>
          </w:p>
        </w:tc>
        <w:tc>
          <w:tcPr>
            <w:tcW w:w="2475" w:type="dxa"/>
            <w:gridSpan w:val="4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7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</w:tr>
      <w:tr w:rsidR="006D5D28" w:rsidRPr="00826004" w:rsidTr="006A7DBC">
        <w:trPr>
          <w:gridAfter w:val="1"/>
          <w:wAfter w:w="1065" w:type="dxa"/>
          <w:tblCellSpacing w:w="15" w:type="dxa"/>
        </w:trPr>
        <w:tc>
          <w:tcPr>
            <w:tcW w:w="2250" w:type="dxa"/>
            <w:gridSpan w:val="2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475" w:type="dxa"/>
            <w:gridSpan w:val="4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7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6D5D28" w:rsidRPr="00826004" w:rsidTr="006A7DBC">
        <w:trPr>
          <w:gridAfter w:val="1"/>
          <w:wAfter w:w="1065" w:type="dxa"/>
          <w:tblCellSpacing w:w="15" w:type="dxa"/>
        </w:trPr>
        <w:tc>
          <w:tcPr>
            <w:tcW w:w="2250" w:type="dxa"/>
            <w:gridSpan w:val="2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475" w:type="dxa"/>
            <w:gridSpan w:val="4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7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6D5D28" w:rsidRPr="00826004" w:rsidTr="006A7DBC">
        <w:trPr>
          <w:gridAfter w:val="1"/>
          <w:wAfter w:w="1065" w:type="dxa"/>
          <w:tblCellSpacing w:w="15" w:type="dxa"/>
        </w:trPr>
        <w:tc>
          <w:tcPr>
            <w:tcW w:w="2250" w:type="dxa"/>
            <w:gridSpan w:val="2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2475" w:type="dxa"/>
            <w:gridSpan w:val="4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7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6D5D28" w:rsidRPr="00826004" w:rsidTr="006A7DBC">
        <w:trPr>
          <w:gridAfter w:val="1"/>
          <w:wAfter w:w="1065" w:type="dxa"/>
          <w:tblCellSpacing w:w="15" w:type="dxa"/>
        </w:trPr>
        <w:tc>
          <w:tcPr>
            <w:tcW w:w="2250" w:type="dxa"/>
            <w:gridSpan w:val="2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475" w:type="dxa"/>
            <w:gridSpan w:val="4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7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Partial</w:t>
            </w:r>
          </w:p>
        </w:tc>
      </w:tr>
      <w:tr w:rsidR="006D5D28" w:rsidRPr="00826004" w:rsidTr="006A7DBC">
        <w:trPr>
          <w:gridAfter w:val="1"/>
          <w:wAfter w:w="1065" w:type="dxa"/>
          <w:tblCellSpacing w:w="15" w:type="dxa"/>
        </w:trPr>
        <w:tc>
          <w:tcPr>
            <w:tcW w:w="2250" w:type="dxa"/>
            <w:gridSpan w:val="2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6A7DBC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6A7DBC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475" w:type="dxa"/>
            <w:gridSpan w:val="4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7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280.00</w:t>
            </w:r>
          </w:p>
        </w:tc>
      </w:tr>
      <w:tr w:rsidR="006D5D28" w:rsidRPr="00826004" w:rsidTr="006A7DBC">
        <w:trPr>
          <w:gridAfter w:val="1"/>
          <w:wAfter w:w="1065" w:type="dxa"/>
          <w:tblCellSpacing w:w="15" w:type="dxa"/>
        </w:trPr>
        <w:tc>
          <w:tcPr>
            <w:tcW w:w="2250" w:type="dxa"/>
            <w:gridSpan w:val="2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Garage Cap: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475" w:type="dxa"/>
            <w:gridSpan w:val="4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Attached Garage Cap:</w:t>
            </w:r>
          </w:p>
        </w:tc>
        <w:tc>
          <w:tcPr>
            <w:tcW w:w="17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528.00 sq. ft.</w:t>
            </w:r>
          </w:p>
        </w:tc>
      </w:tr>
      <w:tr w:rsidR="006D5D28" w:rsidRPr="00826004" w:rsidTr="006A7DBC">
        <w:trPr>
          <w:gridAfter w:val="1"/>
          <w:wAfter w:w="1065" w:type="dxa"/>
          <w:tblCellSpacing w:w="15" w:type="dxa"/>
        </w:trPr>
        <w:tc>
          <w:tcPr>
            <w:tcW w:w="2250" w:type="dxa"/>
            <w:gridSpan w:val="2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2475" w:type="dxa"/>
            <w:gridSpan w:val="4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7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6D5D28" w:rsidRPr="00826004" w:rsidTr="006A7DBC">
        <w:trPr>
          <w:gridAfter w:val="1"/>
          <w:wAfter w:w="1065" w:type="dxa"/>
          <w:tblCellSpacing w:w="15" w:type="dxa"/>
        </w:trPr>
        <w:tc>
          <w:tcPr>
            <w:tcW w:w="2250" w:type="dxa"/>
            <w:gridSpan w:val="2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2250" w:type="dxa"/>
            <w:gridSpan w:val="3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6D5D28" w:rsidRPr="00826004" w:rsidTr="006A7DBC">
        <w:trPr>
          <w:gridAfter w:val="2"/>
          <w:wAfter w:w="1809" w:type="dxa"/>
          <w:tblCellSpacing w:w="15" w:type="dxa"/>
        </w:trPr>
        <w:tc>
          <w:tcPr>
            <w:tcW w:w="1965" w:type="dxa"/>
            <w:vAlign w:val="bottom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170" w:type="dxa"/>
            <w:gridSpan w:val="2"/>
            <w:vAlign w:val="bottom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565" w:type="dxa"/>
            <w:gridSpan w:val="2"/>
            <w:vAlign w:val="bottom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24" w:type="dxa"/>
            <w:vAlign w:val="bottom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17" w:type="dxa"/>
            <w:gridSpan w:val="3"/>
            <w:vAlign w:val="bottom"/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6D5D28" w:rsidRPr="00826004" w:rsidTr="006A7DBC">
        <w:trPr>
          <w:gridAfter w:val="2"/>
          <w:wAfter w:w="1809" w:type="dxa"/>
          <w:tblCellSpacing w:w="15" w:type="dxa"/>
        </w:trPr>
        <w:tc>
          <w:tcPr>
            <w:tcW w:w="196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6A7DBC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6A7DBC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1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10 × 28</w:t>
            </w:r>
          </w:p>
        </w:tc>
        <w:tc>
          <w:tcPr>
            <w:tcW w:w="15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24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1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</w:tr>
      <w:tr w:rsidR="006D5D28" w:rsidRPr="00826004" w:rsidTr="006A7DBC">
        <w:trPr>
          <w:gridAfter w:val="2"/>
          <w:wAfter w:w="1809" w:type="dxa"/>
          <w:tblCellSpacing w:w="15" w:type="dxa"/>
        </w:trPr>
        <w:tc>
          <w:tcPr>
            <w:tcW w:w="196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Gar-1.0 att</w:t>
            </w:r>
            <w:r w:rsidR="006A7DBC">
              <w:rPr>
                <w:rFonts w:ascii="Verdana" w:eastAsia="Times New Roman" w:hAnsi="Verdana" w:cs="Times New Roman"/>
                <w:sz w:val="17"/>
                <w:szCs w:val="17"/>
              </w:rPr>
              <w:t>ached</w:t>
            </w:r>
          </w:p>
        </w:tc>
        <w:tc>
          <w:tcPr>
            <w:tcW w:w="11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22 × 24</w:t>
            </w:r>
          </w:p>
        </w:tc>
        <w:tc>
          <w:tcPr>
            <w:tcW w:w="15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24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1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</w:tr>
      <w:tr w:rsidR="006D5D28" w:rsidRPr="00826004" w:rsidTr="006A7DBC">
        <w:trPr>
          <w:gridAfter w:val="2"/>
          <w:wAfter w:w="1809" w:type="dxa"/>
          <w:tblCellSpacing w:w="15" w:type="dxa"/>
        </w:trPr>
        <w:tc>
          <w:tcPr>
            <w:tcW w:w="196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1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14 × 18</w:t>
            </w:r>
          </w:p>
        </w:tc>
        <w:tc>
          <w:tcPr>
            <w:tcW w:w="15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24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P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1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26004" w:rsidRDefault="00826004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26004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  <w:p w:rsidR="006A7DBC" w:rsidRDefault="004B0FF7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637B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BD1D74" wp14:editId="741FD875">
                      <wp:simplePos x="0" y="0"/>
                      <wp:positionH relativeFrom="column">
                        <wp:posOffset>76836</wp:posOffset>
                      </wp:positionH>
                      <wp:positionV relativeFrom="paragraph">
                        <wp:posOffset>105410</wp:posOffset>
                      </wp:positionV>
                      <wp:extent cx="1645920" cy="1962150"/>
                      <wp:effectExtent l="0" t="0" r="11430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5920" cy="196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0FF7" w:rsidRDefault="004B0FF7" w:rsidP="004B0FF7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4B0FF7" w:rsidRDefault="004B0FF7" w:rsidP="004B0FF7">
                                  <w:pPr>
                                    <w:spacing w:after="0"/>
                                  </w:pPr>
                                </w:p>
                                <w:p w:rsidR="004B0FF7" w:rsidRDefault="004B0FF7" w:rsidP="004B0FF7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303E87">
                                    <w:tab/>
                                  </w:r>
                                  <w:r w:rsidR="00303E87">
                                    <w:tab/>
                                    <w:t>$618</w:t>
                                  </w:r>
                                </w:p>
                                <w:p w:rsidR="004B0FF7" w:rsidRDefault="004B0FF7" w:rsidP="004B0FF7">
                                  <w:pPr>
                                    <w:spacing w:after="0"/>
                                  </w:pPr>
                                  <w:r>
                                    <w:t>Village</w:t>
                                  </w:r>
                                  <w:r w:rsidR="00BA283B">
                                    <w:tab/>
                                  </w:r>
                                  <w:r w:rsidR="00BA283B">
                                    <w:tab/>
                                    <w:t>$</w:t>
                                  </w:r>
                                  <w:r w:rsidR="00303E87">
                                    <w:t>584</w:t>
                                  </w:r>
                                </w:p>
                                <w:p w:rsidR="004B0FF7" w:rsidRDefault="004B0FF7" w:rsidP="004B0FF7">
                                  <w:pPr>
                                    <w:spacing w:after="0"/>
                                  </w:pPr>
                                  <w:r>
                                    <w:t>Town/County</w:t>
                                  </w:r>
                                  <w:r w:rsidR="00BA283B">
                                    <w:tab/>
                                    <w:t>$</w:t>
                                  </w:r>
                                  <w:r w:rsidR="00303E87">
                                    <w:t>783</w:t>
                                  </w:r>
                                  <w:bookmarkStart w:id="0" w:name="_GoBack"/>
                                  <w:bookmarkEnd w:id="0"/>
                                </w:p>
                                <w:p w:rsidR="004B0FF7" w:rsidRDefault="004B0FF7" w:rsidP="004B0FF7">
                                  <w:pPr>
                                    <w:spacing w:after="0"/>
                                  </w:pPr>
                                </w:p>
                                <w:p w:rsidR="004B0FF7" w:rsidRDefault="004B0FF7" w:rsidP="004B0FF7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BA283B">
                                    <w:tab/>
                                  </w:r>
                                  <w:r w:rsidR="00BA283B">
                                    <w:tab/>
                                    <w:t>$</w:t>
                                  </w:r>
                                  <w:r w:rsidR="00303E87">
                                    <w:t>1,985</w:t>
                                  </w:r>
                                </w:p>
                                <w:p w:rsidR="004B0FF7" w:rsidRDefault="004B0FF7" w:rsidP="004B0FF7"/>
                                <w:p w:rsidR="004B0FF7" w:rsidRDefault="004B0FF7" w:rsidP="004B0FF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BD1D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.05pt;margin-top:8.3pt;width:129.6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">
                      <v:textbox>
                        <w:txbxContent>
                          <w:p w:rsidR="004B0FF7" w:rsidRDefault="004B0FF7" w:rsidP="004B0FF7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4B0FF7" w:rsidRDefault="004B0FF7" w:rsidP="004B0FF7">
                            <w:pPr>
                              <w:spacing w:after="0"/>
                            </w:pPr>
                          </w:p>
                          <w:p w:rsidR="004B0FF7" w:rsidRDefault="004B0FF7" w:rsidP="004B0FF7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303E87">
                              <w:tab/>
                            </w:r>
                            <w:r w:rsidR="00303E87">
                              <w:tab/>
                              <w:t>$618</w:t>
                            </w:r>
                          </w:p>
                          <w:p w:rsidR="004B0FF7" w:rsidRDefault="004B0FF7" w:rsidP="004B0FF7">
                            <w:pPr>
                              <w:spacing w:after="0"/>
                            </w:pPr>
                            <w:r>
                              <w:t>Village</w:t>
                            </w:r>
                            <w:r w:rsidR="00BA283B">
                              <w:tab/>
                            </w:r>
                            <w:r w:rsidR="00BA283B">
                              <w:tab/>
                              <w:t>$</w:t>
                            </w:r>
                            <w:r w:rsidR="00303E87">
                              <w:t>584</w:t>
                            </w:r>
                          </w:p>
                          <w:p w:rsidR="004B0FF7" w:rsidRDefault="004B0FF7" w:rsidP="004B0FF7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BA283B">
                              <w:tab/>
                              <w:t>$</w:t>
                            </w:r>
                            <w:r w:rsidR="00303E87">
                              <w:t>783</w:t>
                            </w:r>
                            <w:bookmarkStart w:id="1" w:name="_GoBack"/>
                            <w:bookmarkEnd w:id="1"/>
                          </w:p>
                          <w:p w:rsidR="004B0FF7" w:rsidRDefault="004B0FF7" w:rsidP="004B0FF7">
                            <w:pPr>
                              <w:spacing w:after="0"/>
                            </w:pPr>
                          </w:p>
                          <w:p w:rsidR="004B0FF7" w:rsidRDefault="004B0FF7" w:rsidP="004B0FF7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BA283B">
                              <w:tab/>
                            </w:r>
                            <w:r w:rsidR="00BA283B">
                              <w:tab/>
                              <w:t>$</w:t>
                            </w:r>
                            <w:r w:rsidR="00303E87">
                              <w:t>1,985</w:t>
                            </w:r>
                          </w:p>
                          <w:p w:rsidR="004B0FF7" w:rsidRDefault="004B0FF7" w:rsidP="004B0FF7"/>
                          <w:p w:rsidR="004B0FF7" w:rsidRDefault="004B0FF7" w:rsidP="004B0FF7"/>
                        </w:txbxContent>
                      </v:textbox>
                    </v:shape>
                  </w:pict>
                </mc:Fallback>
              </mc:AlternateContent>
            </w:r>
          </w:p>
          <w:p w:rsidR="006A7DBC" w:rsidRPr="00826004" w:rsidRDefault="006A7DBC" w:rsidP="008260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6E0068" w:rsidRDefault="006A7DBC" w:rsidP="006A7DBC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38CED2FA" wp14:editId="718086B7">
            <wp:extent cx="4161300" cy="2628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.074-2-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880" cy="262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BB40EA">
      <w:headerReference w:type="default" r:id="rId9"/>
      <w:pgSz w:w="12240" w:h="15840"/>
      <w:pgMar w:top="432" w:right="432" w:bottom="432" w:left="1526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31CD2"/>
    <w:rsid w:val="00043192"/>
    <w:rsid w:val="0004590C"/>
    <w:rsid w:val="00052CEF"/>
    <w:rsid w:val="00055F67"/>
    <w:rsid w:val="00063489"/>
    <w:rsid w:val="000648A7"/>
    <w:rsid w:val="0007118D"/>
    <w:rsid w:val="00083D8E"/>
    <w:rsid w:val="000C07B0"/>
    <w:rsid w:val="000C6A9E"/>
    <w:rsid w:val="000C7F04"/>
    <w:rsid w:val="000D64D8"/>
    <w:rsid w:val="0010122D"/>
    <w:rsid w:val="00144386"/>
    <w:rsid w:val="0014787A"/>
    <w:rsid w:val="00175524"/>
    <w:rsid w:val="00187567"/>
    <w:rsid w:val="001A5EEA"/>
    <w:rsid w:val="001B6CFB"/>
    <w:rsid w:val="001C47ED"/>
    <w:rsid w:val="001C747A"/>
    <w:rsid w:val="001E168D"/>
    <w:rsid w:val="001F7E78"/>
    <w:rsid w:val="002029AB"/>
    <w:rsid w:val="00213E1D"/>
    <w:rsid w:val="00220ABD"/>
    <w:rsid w:val="0022132E"/>
    <w:rsid w:val="0023638D"/>
    <w:rsid w:val="002428F3"/>
    <w:rsid w:val="00274981"/>
    <w:rsid w:val="0027697B"/>
    <w:rsid w:val="0028676A"/>
    <w:rsid w:val="00296B2E"/>
    <w:rsid w:val="002A0E32"/>
    <w:rsid w:val="002A41D5"/>
    <w:rsid w:val="002B76D9"/>
    <w:rsid w:val="002C5791"/>
    <w:rsid w:val="002D3608"/>
    <w:rsid w:val="002E1F62"/>
    <w:rsid w:val="002E4522"/>
    <w:rsid w:val="002F4793"/>
    <w:rsid w:val="00303E87"/>
    <w:rsid w:val="0031371F"/>
    <w:rsid w:val="00324395"/>
    <w:rsid w:val="00326D10"/>
    <w:rsid w:val="00337046"/>
    <w:rsid w:val="00337689"/>
    <w:rsid w:val="00353A1D"/>
    <w:rsid w:val="00356390"/>
    <w:rsid w:val="00367FFE"/>
    <w:rsid w:val="00390DD3"/>
    <w:rsid w:val="003A7E2D"/>
    <w:rsid w:val="003B5426"/>
    <w:rsid w:val="003E129B"/>
    <w:rsid w:val="00410268"/>
    <w:rsid w:val="00422C33"/>
    <w:rsid w:val="00423558"/>
    <w:rsid w:val="00434ED3"/>
    <w:rsid w:val="00447172"/>
    <w:rsid w:val="00447DEC"/>
    <w:rsid w:val="00461D21"/>
    <w:rsid w:val="004B0FF7"/>
    <w:rsid w:val="004B121F"/>
    <w:rsid w:val="004C467F"/>
    <w:rsid w:val="004D4CC8"/>
    <w:rsid w:val="00535209"/>
    <w:rsid w:val="00537380"/>
    <w:rsid w:val="005724BA"/>
    <w:rsid w:val="00592983"/>
    <w:rsid w:val="005B77ED"/>
    <w:rsid w:val="005E36D5"/>
    <w:rsid w:val="00614274"/>
    <w:rsid w:val="00625F49"/>
    <w:rsid w:val="00627686"/>
    <w:rsid w:val="00630039"/>
    <w:rsid w:val="00643E1D"/>
    <w:rsid w:val="00662B9C"/>
    <w:rsid w:val="00663B50"/>
    <w:rsid w:val="00676812"/>
    <w:rsid w:val="00694069"/>
    <w:rsid w:val="006A7DBC"/>
    <w:rsid w:val="006B0897"/>
    <w:rsid w:val="006B7BAC"/>
    <w:rsid w:val="006D5D28"/>
    <w:rsid w:val="006E0068"/>
    <w:rsid w:val="006E5DEA"/>
    <w:rsid w:val="006F758F"/>
    <w:rsid w:val="00714B00"/>
    <w:rsid w:val="007162B8"/>
    <w:rsid w:val="00741D64"/>
    <w:rsid w:val="007560C6"/>
    <w:rsid w:val="007754FE"/>
    <w:rsid w:val="00780575"/>
    <w:rsid w:val="00796176"/>
    <w:rsid w:val="007A3B0F"/>
    <w:rsid w:val="007C14AF"/>
    <w:rsid w:val="007C2DC0"/>
    <w:rsid w:val="007E74D6"/>
    <w:rsid w:val="007F0073"/>
    <w:rsid w:val="0082530B"/>
    <w:rsid w:val="0082591F"/>
    <w:rsid w:val="00826004"/>
    <w:rsid w:val="00892541"/>
    <w:rsid w:val="008C6EF7"/>
    <w:rsid w:val="008F09CE"/>
    <w:rsid w:val="008F4DC5"/>
    <w:rsid w:val="00900C67"/>
    <w:rsid w:val="00904DD8"/>
    <w:rsid w:val="009368A0"/>
    <w:rsid w:val="00940C86"/>
    <w:rsid w:val="00965F8E"/>
    <w:rsid w:val="009750B3"/>
    <w:rsid w:val="00987C1E"/>
    <w:rsid w:val="009A1A02"/>
    <w:rsid w:val="009E7682"/>
    <w:rsid w:val="00A07211"/>
    <w:rsid w:val="00A227AB"/>
    <w:rsid w:val="00A61743"/>
    <w:rsid w:val="00A61809"/>
    <w:rsid w:val="00A8473B"/>
    <w:rsid w:val="00A92E0F"/>
    <w:rsid w:val="00A950C3"/>
    <w:rsid w:val="00AC6C12"/>
    <w:rsid w:val="00AD7021"/>
    <w:rsid w:val="00AD794E"/>
    <w:rsid w:val="00AF5866"/>
    <w:rsid w:val="00AF6597"/>
    <w:rsid w:val="00B0326D"/>
    <w:rsid w:val="00B10F74"/>
    <w:rsid w:val="00B46192"/>
    <w:rsid w:val="00B507D4"/>
    <w:rsid w:val="00B55883"/>
    <w:rsid w:val="00B9577E"/>
    <w:rsid w:val="00BA283B"/>
    <w:rsid w:val="00BB40EA"/>
    <w:rsid w:val="00BC4304"/>
    <w:rsid w:val="00C109F0"/>
    <w:rsid w:val="00C16A49"/>
    <w:rsid w:val="00C616C1"/>
    <w:rsid w:val="00C62935"/>
    <w:rsid w:val="00C811C6"/>
    <w:rsid w:val="00C90E11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55BF4"/>
    <w:rsid w:val="00D6510F"/>
    <w:rsid w:val="00D719A5"/>
    <w:rsid w:val="00D750C3"/>
    <w:rsid w:val="00D914C5"/>
    <w:rsid w:val="00E16223"/>
    <w:rsid w:val="00E47BB9"/>
    <w:rsid w:val="00E71469"/>
    <w:rsid w:val="00E80EA7"/>
    <w:rsid w:val="00EA1DD2"/>
    <w:rsid w:val="00EC0129"/>
    <w:rsid w:val="00EE5093"/>
    <w:rsid w:val="00EE601F"/>
    <w:rsid w:val="00EF2DEC"/>
    <w:rsid w:val="00F052C7"/>
    <w:rsid w:val="00F219E8"/>
    <w:rsid w:val="00F323B4"/>
    <w:rsid w:val="00F9737D"/>
    <w:rsid w:val="00FA00E5"/>
    <w:rsid w:val="00FC06DF"/>
    <w:rsid w:val="00FD3E0B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."/>
  <w:listSeparator w:val=","/>
  <w15:docId w15:val="{21BBCACA-A0E5-494F-8857-94374D91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0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5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7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7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0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4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5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6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604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4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5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1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479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4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2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29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5E6DB-BB47-4CD8-90C9-DAEA2CE2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13</cp:revision>
  <cp:lastPrinted>2017-05-05T14:51:00Z</cp:lastPrinted>
  <dcterms:created xsi:type="dcterms:W3CDTF">2017-05-02T15:22:00Z</dcterms:created>
  <dcterms:modified xsi:type="dcterms:W3CDTF">2017-05-11T12:12:00Z</dcterms:modified>
</cp:coreProperties>
</file>